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190"/>
      </w:tblGrid>
      <w:tr w:rsidR="00B734F7" w:rsidTr="00B734F7">
        <w:trPr>
          <w:trHeight w:val="256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4F7" w:rsidRDefault="00B734F7" w:rsidP="00B734F7">
            <w:pPr>
              <w:pStyle w:val="Titre1"/>
              <w:jc w:val="right"/>
              <w:outlineLvl w:val="0"/>
              <w:rPr>
                <w:noProof/>
              </w:rPr>
            </w:pPr>
            <w:r w:rsidRPr="00366D33">
              <w:rPr>
                <w:rFonts w:ascii="Calibri" w:hAnsi="Calibri"/>
                <w:b w:val="0"/>
                <w:bCs/>
                <w:color w:val="FF0000"/>
                <w:sz w:val="22"/>
                <w:szCs w:val="22"/>
              </w:rPr>
              <w:t> logo établissement à insérer</w:t>
            </w:r>
          </w:p>
        </w:tc>
      </w:tr>
      <w:tr w:rsidR="00142D64" w:rsidTr="00996E95">
        <w:trPr>
          <w:trHeight w:val="688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D64" w:rsidRDefault="00142D64" w:rsidP="00FF299D">
            <w:pPr>
              <w:pStyle w:val="Titre1"/>
              <w:outlineLvl w:val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8174056">
                  <wp:simplePos x="0" y="0"/>
                  <wp:positionH relativeFrom="column">
                    <wp:posOffset>5182870</wp:posOffset>
                  </wp:positionH>
                  <wp:positionV relativeFrom="paragraph">
                    <wp:posOffset>-13335</wp:posOffset>
                  </wp:positionV>
                  <wp:extent cx="1428249" cy="490321"/>
                  <wp:effectExtent l="0" t="0" r="635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nf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49" cy="49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2D64" w:rsidTr="00996E95">
        <w:trPr>
          <w:trHeight w:val="204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42D64" w:rsidRPr="00142D64" w:rsidRDefault="00B734F7" w:rsidP="00142D64">
            <w:pPr>
              <w:rPr>
                <w:color w:val="FFFFFF" w:themeColor="background1"/>
              </w:rPr>
            </w:pPr>
            <w:r w:rsidRPr="005C2A20">
              <w:rPr>
                <w:color w:val="FFFFFF" w:themeColor="background1"/>
                <w:sz w:val="20"/>
              </w:rPr>
              <w:t>HANDICAP.ANFH.FR</w:t>
            </w:r>
          </w:p>
        </w:tc>
      </w:tr>
      <w:tr w:rsidR="00142D64" w:rsidTr="003A748C">
        <w:trPr>
          <w:trHeight w:val="850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A9DA4"/>
            <w:vAlign w:val="center"/>
          </w:tcPr>
          <w:p w:rsidR="00142D64" w:rsidRPr="006323DC" w:rsidRDefault="00530EA5" w:rsidP="00733A91">
            <w:pPr>
              <w:pStyle w:val="Titre1"/>
              <w:outlineLvl w:val="0"/>
            </w:pPr>
            <w:r>
              <w:t xml:space="preserve">Aménagement </w:t>
            </w:r>
            <w:r w:rsidR="00406B9B">
              <w:t>complexe</w:t>
            </w:r>
            <w:r>
              <w:t xml:space="preserve"> du poste de travail</w:t>
            </w:r>
          </w:p>
        </w:tc>
      </w:tr>
      <w:tr w:rsidR="00FF299D" w:rsidTr="00872E7C">
        <w:trPr>
          <w:trHeight w:val="163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9D" w:rsidRPr="006323DC" w:rsidRDefault="00FF299D" w:rsidP="00733A91">
            <w:pPr>
              <w:pStyle w:val="Titre1"/>
              <w:outlineLvl w:val="0"/>
            </w:pPr>
          </w:p>
        </w:tc>
      </w:tr>
      <w:tr w:rsidR="00142D64" w:rsidTr="00B32F7D">
        <w:trPr>
          <w:trHeight w:val="9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2D64" w:rsidRDefault="00142D64" w:rsidP="008651A1"/>
        </w:tc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</w:tcPr>
          <w:p w:rsidR="00530EA5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>Nom de l’agent :</w:t>
            </w:r>
          </w:p>
          <w:p w:rsidR="00530EA5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>Prénom de l’agent :</w:t>
            </w:r>
          </w:p>
          <w:p w:rsidR="00530EA5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>Grade/métier de l’agent :</w:t>
            </w:r>
          </w:p>
          <w:p w:rsidR="00530EA5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 xml:space="preserve">Période d’arrêt avant reprise (en mois) : </w:t>
            </w:r>
          </w:p>
          <w:p w:rsidR="005339E9" w:rsidRPr="00530EA5" w:rsidRDefault="00530EA5" w:rsidP="00530EA5">
            <w:pPr>
              <w:pStyle w:val="Sansinterligne"/>
              <w:numPr>
                <w:ilvl w:val="0"/>
                <w:numId w:val="0"/>
              </w:numPr>
            </w:pPr>
            <w:r w:rsidRPr="00530EA5">
              <w:t>Date de reprise :</w:t>
            </w:r>
            <w:r w:rsidR="00354CD0" w:rsidRPr="00530EA5">
              <w:t xml:space="preserve"> </w:t>
            </w:r>
          </w:p>
          <w:p w:rsidR="00354CD0" w:rsidRDefault="00354CD0" w:rsidP="00354CD0">
            <w:pPr>
              <w:pStyle w:val="Sansinterligne"/>
              <w:numPr>
                <w:ilvl w:val="0"/>
                <w:numId w:val="0"/>
              </w:num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3"/>
            </w:tblGrid>
            <w:tr w:rsidR="00530EA5" w:rsidTr="00530EA5">
              <w:tc>
                <w:tcPr>
                  <w:tcW w:w="9123" w:type="dxa"/>
                </w:tcPr>
                <w:p w:rsidR="00530EA5" w:rsidRDefault="00530EA5" w:rsidP="00530EA5">
                  <w:pPr>
                    <w:pStyle w:val="Sansinterligne"/>
                    <w:numPr>
                      <w:ilvl w:val="0"/>
                      <w:numId w:val="0"/>
                    </w:numPr>
                  </w:pPr>
                  <w:r>
                    <w:t>Rappel de l’avis du médecin du travail (restriction, aménagement, etc.) :</w:t>
                  </w:r>
                </w:p>
                <w:p w:rsidR="00530EA5" w:rsidRDefault="00530EA5" w:rsidP="00530EA5">
                  <w:pPr>
                    <w:pStyle w:val="Sansinterligne"/>
                    <w:numPr>
                      <w:ilvl w:val="0"/>
                      <w:numId w:val="0"/>
                    </w:numPr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:rsidR="00530EA5" w:rsidRPr="00530EA5" w:rsidRDefault="00530EA5" w:rsidP="00530EA5"/>
          <w:p w:rsidR="00406B9B" w:rsidRDefault="00530EA5" w:rsidP="009A1B4C">
            <w:pPr>
              <w:pStyle w:val="Sansinterligne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9A1B4C">
              <w:rPr>
                <w:b/>
                <w:u w:val="single"/>
              </w:rPr>
              <w:t xml:space="preserve">Poste </w:t>
            </w:r>
          </w:p>
          <w:p w:rsidR="00406B9B" w:rsidRDefault="00406B9B" w:rsidP="009A1B4C">
            <w:pPr>
              <w:pStyle w:val="Sansinterligne"/>
              <w:numPr>
                <w:ilvl w:val="0"/>
                <w:numId w:val="0"/>
              </w:numPr>
              <w:rPr>
                <w:b/>
                <w:u w:val="single"/>
              </w:rPr>
            </w:pPr>
          </w:p>
          <w:p w:rsidR="00E51F16" w:rsidRPr="00E51F16" w:rsidRDefault="00E51F16" w:rsidP="00E51F16"/>
          <w:p w:rsidR="00354CD0" w:rsidRPr="009A1B4C" w:rsidRDefault="00406B9B" w:rsidP="009A1B4C">
            <w:pPr>
              <w:pStyle w:val="Sansinterligne"/>
              <w:numPr>
                <w:ilvl w:val="0"/>
                <w:numId w:val="0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H</w:t>
            </w:r>
            <w:r w:rsidR="00530EA5" w:rsidRPr="009A1B4C">
              <w:rPr>
                <w:b/>
                <w:u w:val="single"/>
              </w:rPr>
              <w:t>oraires :</w:t>
            </w:r>
          </w:p>
          <w:p w:rsidR="009A1B4C" w:rsidRPr="003A748C" w:rsidRDefault="009A1B4C" w:rsidP="00354CD0"/>
          <w:p w:rsidR="009A1B4C" w:rsidRDefault="009A1B4C" w:rsidP="00354CD0">
            <w:pPr>
              <w:pStyle w:val="Sansinterlign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E51F16" w:rsidRPr="00E51F16" w:rsidRDefault="00E51F16" w:rsidP="00E51F16">
            <w:pPr>
              <w:rPr>
                <w:highlight w:val="yellow"/>
              </w:rPr>
            </w:pPr>
          </w:p>
          <w:p w:rsidR="009A1B4C" w:rsidRDefault="00406B9B" w:rsidP="009A1B4C">
            <w:pPr>
              <w:pStyle w:val="Sansinterligne"/>
              <w:numPr>
                <w:ilvl w:val="0"/>
                <w:numId w:val="0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 des tâches (cf. fiche de poste)</w:t>
            </w:r>
            <w:r w:rsidR="009A1B4C" w:rsidRPr="009A1B4C">
              <w:rPr>
                <w:b/>
                <w:u w:val="single"/>
              </w:rPr>
              <w:t xml:space="preserve"> :</w:t>
            </w:r>
          </w:p>
          <w:p w:rsidR="00E51F16" w:rsidRPr="00E51F16" w:rsidRDefault="00E51F16" w:rsidP="00E51F16"/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281"/>
              <w:gridCol w:w="2281"/>
              <w:gridCol w:w="2281"/>
            </w:tblGrid>
            <w:tr w:rsidR="00E51F16" w:rsidTr="00330354">
              <w:trPr>
                <w:trHeight w:val="1134"/>
              </w:trPr>
              <w:tc>
                <w:tcPr>
                  <w:tcW w:w="2280" w:type="dxa"/>
                  <w:shd w:val="clear" w:color="auto" w:fill="2A9DA4"/>
                  <w:vAlign w:val="center"/>
                </w:tcPr>
                <w:p w:rsidR="00E51F16" w:rsidRPr="00330354" w:rsidRDefault="00E51F16" w:rsidP="00330354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  <w:rPr>
                      <w:b/>
                    </w:rPr>
                  </w:pPr>
                  <w:r w:rsidRPr="00330354">
                    <w:rPr>
                      <w:b/>
                      <w:color w:val="FFFFFF" w:themeColor="background1"/>
                    </w:rPr>
                    <w:t xml:space="preserve">Description </w:t>
                  </w:r>
                  <w:r w:rsidRPr="00330354">
                    <w:rPr>
                      <w:b/>
                      <w:color w:val="FFFFFF" w:themeColor="background1"/>
                    </w:rPr>
                    <w:br/>
                    <w:t>de la tâche nécessitant un mode de compensation</w:t>
                  </w:r>
                </w:p>
              </w:tc>
              <w:tc>
                <w:tcPr>
                  <w:tcW w:w="2281" w:type="dxa"/>
                  <w:shd w:val="clear" w:color="auto" w:fill="2A9DA4"/>
                  <w:vAlign w:val="center"/>
                </w:tcPr>
                <w:p w:rsidR="00E51F16" w:rsidRDefault="00E51F16" w:rsidP="00E51F16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  <w:rPr>
                      <w:i/>
                    </w:rPr>
                  </w:pPr>
                  <w:r w:rsidRPr="00330354">
                    <w:rPr>
                      <w:b/>
                      <w:color w:val="FFFFFF" w:themeColor="background1"/>
                    </w:rPr>
                    <w:t>Mode de compensation préconisé</w:t>
                  </w:r>
                </w:p>
              </w:tc>
              <w:tc>
                <w:tcPr>
                  <w:tcW w:w="2281" w:type="dxa"/>
                  <w:shd w:val="clear" w:color="auto" w:fill="2A9DA4"/>
                  <w:vAlign w:val="center"/>
                </w:tcPr>
                <w:p w:rsidR="00E51F16" w:rsidRDefault="00E51F16" w:rsidP="00E51F16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  <w:rPr>
                      <w:i/>
                    </w:rPr>
                  </w:pPr>
                  <w:r w:rsidRPr="00330354">
                    <w:rPr>
                      <w:b/>
                      <w:color w:val="FFFFFF" w:themeColor="background1"/>
                    </w:rPr>
                    <w:t>Temporalité de l’aménagement</w:t>
                  </w:r>
                </w:p>
              </w:tc>
              <w:tc>
                <w:tcPr>
                  <w:tcW w:w="2281" w:type="dxa"/>
                  <w:shd w:val="clear" w:color="auto" w:fill="2A9DA4"/>
                  <w:vAlign w:val="center"/>
                </w:tcPr>
                <w:p w:rsidR="00E51F16" w:rsidRDefault="00E51F16" w:rsidP="00E51F16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  <w:rPr>
                      <w:i/>
                    </w:rPr>
                  </w:pPr>
                  <w:r w:rsidRPr="00330354">
                    <w:rPr>
                      <w:b/>
                      <w:color w:val="FFFFFF" w:themeColor="background1"/>
                    </w:rPr>
                    <w:t>Commentaire</w:t>
                  </w:r>
                </w:p>
              </w:tc>
            </w:tr>
            <w:tr w:rsidR="00E51F16" w:rsidTr="00330354">
              <w:trPr>
                <w:trHeight w:val="1134"/>
              </w:trPr>
              <w:tc>
                <w:tcPr>
                  <w:tcW w:w="2280" w:type="dxa"/>
                  <w:vAlign w:val="center"/>
                </w:tcPr>
                <w:p w:rsidR="00E51F16" w:rsidRPr="00031126" w:rsidRDefault="00E51F16" w:rsidP="00E51F16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</w:pPr>
                  <w:r w:rsidRPr="00031126">
                    <w:t>Tâche 1 nécessitant un mode de compensation</w:t>
                  </w:r>
                </w:p>
              </w:tc>
              <w:tc>
                <w:tcPr>
                  <w:tcW w:w="2281" w:type="dxa"/>
                  <w:vAlign w:val="center"/>
                </w:tcPr>
                <w:p w:rsidR="00E51F16" w:rsidRPr="002F3117" w:rsidRDefault="00E51F16" w:rsidP="00E51F16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</w:pPr>
                  <w:r>
                    <w:t>Acquisition d’un fauteuil ergonomique</w:t>
                  </w:r>
                </w:p>
              </w:tc>
              <w:tc>
                <w:tcPr>
                  <w:tcW w:w="2281" w:type="dxa"/>
                  <w:vAlign w:val="center"/>
                </w:tcPr>
                <w:p w:rsidR="00E51F16" w:rsidRPr="002F3117" w:rsidRDefault="00E51F16" w:rsidP="00E51F16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</w:pPr>
                  <w:r>
                    <w:t>Définitif</w:t>
                  </w:r>
                </w:p>
              </w:tc>
              <w:tc>
                <w:tcPr>
                  <w:tcW w:w="2281" w:type="dxa"/>
                  <w:vAlign w:val="center"/>
                </w:tcPr>
                <w:p w:rsidR="00E51F16" w:rsidRDefault="00E51F16" w:rsidP="00E51F16">
                  <w:pPr>
                    <w:pStyle w:val="Sansinterligne"/>
                    <w:numPr>
                      <w:ilvl w:val="0"/>
                      <w:numId w:val="0"/>
                    </w:numPr>
                    <w:rPr>
                      <w:i/>
                    </w:rPr>
                  </w:pPr>
                </w:p>
              </w:tc>
            </w:tr>
            <w:tr w:rsidR="00E51F16" w:rsidTr="00330354">
              <w:trPr>
                <w:trHeight w:val="1134"/>
              </w:trPr>
              <w:tc>
                <w:tcPr>
                  <w:tcW w:w="2280" w:type="dxa"/>
                  <w:vAlign w:val="center"/>
                </w:tcPr>
                <w:p w:rsidR="00E51F16" w:rsidRPr="00031126" w:rsidRDefault="00E51F16" w:rsidP="00E51F16">
                  <w:pPr>
                    <w:jc w:val="center"/>
                  </w:pPr>
                  <w:r w:rsidRPr="00031126">
                    <w:t>Tâche 2 nécessitant un mode de compensation</w:t>
                  </w:r>
                </w:p>
              </w:tc>
              <w:tc>
                <w:tcPr>
                  <w:tcW w:w="2281" w:type="dxa"/>
                  <w:vAlign w:val="center"/>
                </w:tcPr>
                <w:p w:rsidR="00E51F16" w:rsidRPr="002F3117" w:rsidRDefault="00E51F16" w:rsidP="00E51F16">
                  <w:pPr>
                    <w:jc w:val="center"/>
                  </w:pPr>
                  <w:r>
                    <w:t>Mise en place du tutorat</w:t>
                  </w:r>
                </w:p>
              </w:tc>
              <w:tc>
                <w:tcPr>
                  <w:tcW w:w="2281" w:type="dxa"/>
                  <w:vAlign w:val="center"/>
                </w:tcPr>
                <w:p w:rsidR="00E51F16" w:rsidRPr="002F3117" w:rsidRDefault="00E51F16" w:rsidP="00E51F16">
                  <w:pPr>
                    <w:pStyle w:val="Sansinterligne"/>
                    <w:numPr>
                      <w:ilvl w:val="0"/>
                      <w:numId w:val="0"/>
                    </w:numPr>
                    <w:jc w:val="center"/>
                  </w:pPr>
                  <w:r>
                    <w:t xml:space="preserve">4h / semaine </w:t>
                  </w:r>
                  <w:r>
                    <w:br/>
                    <w:t>pendant 1 mois</w:t>
                  </w:r>
                </w:p>
              </w:tc>
              <w:tc>
                <w:tcPr>
                  <w:tcW w:w="2281" w:type="dxa"/>
                  <w:vAlign w:val="center"/>
                </w:tcPr>
                <w:p w:rsidR="00E51F16" w:rsidRDefault="00E51F16" w:rsidP="00E51F16">
                  <w:pPr>
                    <w:pStyle w:val="Sansinterligne"/>
                    <w:numPr>
                      <w:ilvl w:val="0"/>
                      <w:numId w:val="0"/>
                    </w:numPr>
                    <w:rPr>
                      <w:i/>
                    </w:rPr>
                  </w:pPr>
                </w:p>
              </w:tc>
            </w:tr>
            <w:tr w:rsidR="00E51F16" w:rsidTr="00330354">
              <w:trPr>
                <w:trHeight w:val="1134"/>
              </w:trPr>
              <w:tc>
                <w:tcPr>
                  <w:tcW w:w="2280" w:type="dxa"/>
                  <w:vAlign w:val="center"/>
                </w:tcPr>
                <w:p w:rsidR="00E51F16" w:rsidRPr="00031126" w:rsidRDefault="00E51F16" w:rsidP="00E51F16">
                  <w:pPr>
                    <w:jc w:val="center"/>
                  </w:pPr>
                  <w:r w:rsidRPr="00031126">
                    <w:t>Etc.</w:t>
                  </w:r>
                </w:p>
              </w:tc>
              <w:tc>
                <w:tcPr>
                  <w:tcW w:w="2281" w:type="dxa"/>
                  <w:vAlign w:val="center"/>
                </w:tcPr>
                <w:p w:rsidR="00E51F16" w:rsidRPr="002F3117" w:rsidRDefault="00E51F16" w:rsidP="00E51F16">
                  <w:pPr>
                    <w:jc w:val="center"/>
                  </w:pPr>
                </w:p>
              </w:tc>
              <w:tc>
                <w:tcPr>
                  <w:tcW w:w="2281" w:type="dxa"/>
                  <w:vAlign w:val="center"/>
                </w:tcPr>
                <w:p w:rsidR="00E51F16" w:rsidRPr="002F3117" w:rsidRDefault="00E51F16" w:rsidP="00E51F16">
                  <w:pPr>
                    <w:jc w:val="center"/>
                  </w:pPr>
                </w:p>
              </w:tc>
              <w:tc>
                <w:tcPr>
                  <w:tcW w:w="2281" w:type="dxa"/>
                  <w:vAlign w:val="center"/>
                </w:tcPr>
                <w:p w:rsidR="00E51F16" w:rsidRDefault="00E51F16" w:rsidP="00E51F16">
                  <w:pPr>
                    <w:pStyle w:val="Sansinterligne"/>
                    <w:numPr>
                      <w:ilvl w:val="0"/>
                      <w:numId w:val="0"/>
                    </w:numPr>
                    <w:rPr>
                      <w:i/>
                    </w:rPr>
                  </w:pPr>
                </w:p>
              </w:tc>
            </w:tr>
          </w:tbl>
          <w:p w:rsidR="00406B9B" w:rsidRDefault="00406B9B" w:rsidP="00354CD0">
            <w:pPr>
              <w:pStyle w:val="Sansinterligne"/>
              <w:numPr>
                <w:ilvl w:val="0"/>
                <w:numId w:val="0"/>
              </w:numPr>
              <w:rPr>
                <w:i/>
              </w:rPr>
            </w:pPr>
          </w:p>
          <w:p w:rsidR="00E51F16" w:rsidRPr="00E51F16" w:rsidRDefault="00E51F16" w:rsidP="00E51F16">
            <w:pPr>
              <w:pStyle w:val="Sansinterligne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E51F16">
              <w:rPr>
                <w:b/>
                <w:u w:val="single"/>
              </w:rPr>
              <w:t>Eléments complémentaires d’adaptation du poste</w:t>
            </w:r>
          </w:p>
          <w:p w:rsidR="00E51F16" w:rsidRDefault="00E51F16" w:rsidP="00E51F16">
            <w:pPr>
              <w:pStyle w:val="Sansinterligne"/>
              <w:numPr>
                <w:ilvl w:val="0"/>
                <w:numId w:val="13"/>
              </w:numPr>
            </w:pPr>
            <w:r>
              <w:t xml:space="preserve">Besoins en : </w:t>
            </w:r>
          </w:p>
          <w:p w:rsidR="00E51F16" w:rsidRDefault="00E51F16" w:rsidP="00E51F16">
            <w:pPr>
              <w:pStyle w:val="Sansinterligne"/>
              <w:numPr>
                <w:ilvl w:val="1"/>
                <w:numId w:val="13"/>
              </w:numPr>
            </w:pPr>
            <w:r>
              <w:t>formations :</w:t>
            </w:r>
          </w:p>
          <w:p w:rsidR="00E51F16" w:rsidRDefault="00E51F16" w:rsidP="00E51F16">
            <w:pPr>
              <w:pStyle w:val="Sansinterligne"/>
              <w:numPr>
                <w:ilvl w:val="1"/>
                <w:numId w:val="13"/>
              </w:numPr>
            </w:pPr>
            <w:r>
              <w:t xml:space="preserve">immersions : </w:t>
            </w:r>
          </w:p>
          <w:p w:rsidR="00E51F16" w:rsidRDefault="00E51F16" w:rsidP="00E51F16">
            <w:pPr>
              <w:pStyle w:val="Sansinterligne"/>
              <w:numPr>
                <w:ilvl w:val="1"/>
                <w:numId w:val="13"/>
              </w:numPr>
            </w:pPr>
            <w:r>
              <w:t>observations :</w:t>
            </w:r>
          </w:p>
          <w:p w:rsidR="00E51F16" w:rsidRDefault="00E51F16" w:rsidP="00E51F16">
            <w:pPr>
              <w:pStyle w:val="Sansinterligne"/>
              <w:numPr>
                <w:ilvl w:val="1"/>
                <w:numId w:val="13"/>
              </w:numPr>
            </w:pPr>
            <w:r>
              <w:t>etc.</w:t>
            </w:r>
          </w:p>
          <w:p w:rsidR="00E51F16" w:rsidRDefault="00E51F16" w:rsidP="00E51F16">
            <w:pPr>
              <w:pStyle w:val="Sansinterligne"/>
              <w:numPr>
                <w:ilvl w:val="0"/>
                <w:numId w:val="13"/>
              </w:numPr>
            </w:pPr>
            <w:r>
              <w:t>Information</w:t>
            </w:r>
            <w:r w:rsidR="004A5FC8">
              <w:t>s</w:t>
            </w:r>
            <w:r>
              <w:t xml:space="preserve"> à donner auprès de l’équipe : </w:t>
            </w:r>
          </w:p>
          <w:p w:rsidR="009A1B4C" w:rsidRPr="009A1B4C" w:rsidRDefault="009A1B4C" w:rsidP="00354CD0">
            <w:pPr>
              <w:pStyle w:val="Sansinterligne"/>
              <w:numPr>
                <w:ilvl w:val="0"/>
                <w:numId w:val="0"/>
              </w:numPr>
            </w:pPr>
            <w:r w:rsidRPr="009A1B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A1B4C" w:rsidRDefault="009A1B4C" w:rsidP="00354CD0">
            <w:pPr>
              <w:pStyle w:val="Sansinterligne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9A1B4C" w:rsidRPr="009A1B4C" w:rsidRDefault="009A1B4C" w:rsidP="009A1B4C">
            <w:pPr>
              <w:pStyle w:val="Sansinterligne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127527">
              <w:rPr>
                <w:b/>
                <w:u w:val="single"/>
              </w:rPr>
              <w:t>Suites à donner</w:t>
            </w:r>
            <w:r w:rsidRPr="009A1B4C">
              <w:rPr>
                <w:b/>
                <w:u w:val="single"/>
              </w:rPr>
              <w:t xml:space="preserve"> :</w:t>
            </w:r>
          </w:p>
          <w:p w:rsidR="009A1B4C" w:rsidRDefault="009A1B4C" w:rsidP="009A1B4C">
            <w:pPr>
              <w:pStyle w:val="Sansinterligne"/>
              <w:numPr>
                <w:ilvl w:val="0"/>
                <w:numId w:val="12"/>
              </w:numPr>
            </w:pPr>
            <w:r>
              <w:t xml:space="preserve">Date de bilan </w:t>
            </w:r>
            <w:r w:rsidR="00E51F16">
              <w:t>suivant le cas échéant</w:t>
            </w:r>
            <w:r>
              <w:t xml:space="preserve"> : </w:t>
            </w:r>
          </w:p>
          <w:p w:rsidR="009A1B4C" w:rsidRDefault="00E51F16" w:rsidP="009A1B4C">
            <w:pPr>
              <w:pStyle w:val="Sansinterligne"/>
              <w:numPr>
                <w:ilvl w:val="0"/>
                <w:numId w:val="12"/>
              </w:numPr>
            </w:pPr>
            <w:r>
              <w:t>Conclusions et actions à réaliser</w:t>
            </w:r>
            <w:r w:rsidR="009A1B4C">
              <w:t> :</w:t>
            </w:r>
          </w:p>
          <w:p w:rsidR="00E51F16" w:rsidRPr="00E51F16" w:rsidRDefault="00E51F16" w:rsidP="00E51F16">
            <w:r w:rsidRPr="009A1B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A1B4C" w:rsidRDefault="009A1B4C" w:rsidP="009A1B4C">
            <w:pPr>
              <w:pStyle w:val="Sansinterligne"/>
              <w:numPr>
                <w:ilvl w:val="0"/>
                <w:numId w:val="0"/>
              </w:numPr>
              <w:jc w:val="right"/>
            </w:pPr>
          </w:p>
          <w:p w:rsidR="009A1B4C" w:rsidRDefault="00E51F16" w:rsidP="009A1B4C">
            <w:pPr>
              <w:pStyle w:val="Sansinterligne"/>
              <w:numPr>
                <w:ilvl w:val="0"/>
                <w:numId w:val="0"/>
              </w:numPr>
              <w:jc w:val="right"/>
            </w:pPr>
            <w:r>
              <w:t>Date …</w:t>
            </w:r>
            <w:r w:rsidR="009A1B4C">
              <w:t>………………….</w:t>
            </w:r>
          </w:p>
          <w:p w:rsidR="009A1B4C" w:rsidRDefault="009A1B4C" w:rsidP="009A1B4C">
            <w:pPr>
              <w:pStyle w:val="Sansinterligne"/>
              <w:numPr>
                <w:ilvl w:val="0"/>
                <w:numId w:val="0"/>
              </w:numPr>
            </w:pPr>
            <w:r>
              <w:t xml:space="preserve"> </w:t>
            </w:r>
          </w:p>
          <w:p w:rsidR="00D42095" w:rsidRPr="00D42095" w:rsidRDefault="00E51F16" w:rsidP="00E51F16">
            <w:pPr>
              <w:pStyle w:val="Sansinterligne"/>
              <w:numPr>
                <w:ilvl w:val="0"/>
                <w:numId w:val="0"/>
              </w:numPr>
              <w:jc w:val="left"/>
            </w:pPr>
            <w:r>
              <w:t xml:space="preserve">Signature des parties prenantes : </w:t>
            </w:r>
            <w:bookmarkStart w:id="0" w:name="_GoBack"/>
            <w:bookmarkEnd w:id="0"/>
            <w:r w:rsidRPr="004A5FC8">
              <w:rPr>
                <w:highlight w:val="yellow"/>
              </w:rPr>
              <w:t>Agent, direction, cadre</w:t>
            </w:r>
          </w:p>
        </w:tc>
      </w:tr>
    </w:tbl>
    <w:p w:rsidR="00626876" w:rsidRDefault="004A5FC8"/>
    <w:sectPr w:rsidR="00626876" w:rsidSect="00142D6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64" w:rsidRDefault="00781164" w:rsidP="00781164">
      <w:pPr>
        <w:spacing w:after="0" w:line="240" w:lineRule="auto"/>
      </w:pPr>
      <w:r>
        <w:separator/>
      </w:r>
    </w:p>
  </w:endnote>
  <w:endnote w:type="continuationSeparator" w:id="0">
    <w:p w:rsidR="00781164" w:rsidRDefault="00781164" w:rsidP="0078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right w:w="0" w:type="dxa"/>
      </w:tblCellMar>
      <w:tblLook w:val="04A0" w:firstRow="1" w:lastRow="0" w:firstColumn="1" w:lastColumn="0" w:noHBand="0" w:noVBand="1"/>
    </w:tblPr>
    <w:tblGrid>
      <w:gridCol w:w="10646"/>
    </w:tblGrid>
    <w:tr w:rsidR="00781164" w:rsidTr="004467B3">
      <w:trPr>
        <w:trHeight w:val="283"/>
      </w:trPr>
      <w:tc>
        <w:tcPr>
          <w:tcW w:w="10646" w:type="dxa"/>
          <w:tcBorders>
            <w:top w:val="single" w:sz="4" w:space="0" w:color="2A9DA4"/>
          </w:tcBorders>
          <w:vAlign w:val="bottom"/>
        </w:tcPr>
        <w:p w:rsidR="00781164" w:rsidRPr="00781164" w:rsidRDefault="00781164" w:rsidP="0078116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81164">
            <w:rPr>
              <w:color w:val="808080" w:themeColor="background1" w:themeShade="80"/>
              <w:sz w:val="16"/>
              <w:szCs w:val="16"/>
            </w:rPr>
            <w:t xml:space="preserve">Page 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781164">
            <w:rPr>
              <w:color w:val="808080" w:themeColor="background1" w:themeShade="80"/>
              <w:sz w:val="16"/>
              <w:szCs w:val="16"/>
            </w:rPr>
            <w:instrText>PAGE   \* MERGEFORMAT</w:instrTex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4A5FC8">
            <w:rPr>
              <w:noProof/>
              <w:color w:val="808080" w:themeColor="background1" w:themeShade="80"/>
              <w:sz w:val="16"/>
              <w:szCs w:val="16"/>
            </w:rPr>
            <w:t>1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end"/>
          </w:r>
          <w:r w:rsidRPr="00781164">
            <w:rPr>
              <w:color w:val="808080" w:themeColor="background1" w:themeShade="80"/>
              <w:sz w:val="16"/>
              <w:szCs w:val="16"/>
            </w:rPr>
            <w:t xml:space="preserve"> | 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781164">
            <w:rPr>
              <w:color w:val="808080" w:themeColor="background1" w:themeShade="80"/>
              <w:sz w:val="16"/>
              <w:szCs w:val="16"/>
            </w:rPr>
            <w:instrText>NUMPAGES  \* Arabic  \* MERGEFORMAT</w:instrTex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4A5FC8">
            <w:rPr>
              <w:noProof/>
              <w:color w:val="808080" w:themeColor="background1" w:themeShade="80"/>
              <w:sz w:val="16"/>
              <w:szCs w:val="16"/>
            </w:rPr>
            <w:t>2</w:t>
          </w:r>
          <w:r w:rsidRPr="00781164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  <w:p w:rsidR="00781164" w:rsidRDefault="00781164" w:rsidP="00781164">
          <w:pPr>
            <w:pStyle w:val="Pieddepage"/>
            <w:jc w:val="right"/>
          </w:pPr>
        </w:p>
      </w:tc>
    </w:tr>
  </w:tbl>
  <w:p w:rsidR="00781164" w:rsidRDefault="007811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64" w:rsidRDefault="00781164" w:rsidP="00781164">
      <w:pPr>
        <w:spacing w:after="0" w:line="240" w:lineRule="auto"/>
      </w:pPr>
      <w:r>
        <w:separator/>
      </w:r>
    </w:p>
  </w:footnote>
  <w:footnote w:type="continuationSeparator" w:id="0">
    <w:p w:rsidR="00781164" w:rsidRDefault="00781164" w:rsidP="0078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7C8"/>
    <w:multiLevelType w:val="hybridMultilevel"/>
    <w:tmpl w:val="168C7340"/>
    <w:lvl w:ilvl="0" w:tplc="8B90A9CA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7FB"/>
    <w:multiLevelType w:val="hybridMultilevel"/>
    <w:tmpl w:val="AB8C8816"/>
    <w:lvl w:ilvl="0" w:tplc="64A8FE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4877"/>
    <w:multiLevelType w:val="hybridMultilevel"/>
    <w:tmpl w:val="71121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4891"/>
    <w:multiLevelType w:val="hybridMultilevel"/>
    <w:tmpl w:val="5422E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3EAD"/>
    <w:multiLevelType w:val="hybridMultilevel"/>
    <w:tmpl w:val="5B287318"/>
    <w:lvl w:ilvl="0" w:tplc="15C444E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15396"/>
    <w:multiLevelType w:val="hybridMultilevel"/>
    <w:tmpl w:val="B1C46048"/>
    <w:lvl w:ilvl="0" w:tplc="15C444E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716AF"/>
    <w:multiLevelType w:val="hybridMultilevel"/>
    <w:tmpl w:val="F138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E38B3"/>
    <w:multiLevelType w:val="hybridMultilevel"/>
    <w:tmpl w:val="E4EC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C5831"/>
    <w:multiLevelType w:val="hybridMultilevel"/>
    <w:tmpl w:val="1A4E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10982"/>
    <w:multiLevelType w:val="hybridMultilevel"/>
    <w:tmpl w:val="9D7C16A4"/>
    <w:lvl w:ilvl="0" w:tplc="3A206E7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65BBB"/>
    <w:multiLevelType w:val="hybridMultilevel"/>
    <w:tmpl w:val="6AB87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1112"/>
    <w:multiLevelType w:val="hybridMultilevel"/>
    <w:tmpl w:val="0EB0E39A"/>
    <w:lvl w:ilvl="0" w:tplc="3A206E7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D0137"/>
    <w:multiLevelType w:val="hybridMultilevel"/>
    <w:tmpl w:val="885A78E4"/>
    <w:lvl w:ilvl="0" w:tplc="CC685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4"/>
    <w:rsid w:val="00135AE9"/>
    <w:rsid w:val="00142D64"/>
    <w:rsid w:val="001A53EB"/>
    <w:rsid w:val="001E1E7C"/>
    <w:rsid w:val="00281F0F"/>
    <w:rsid w:val="00330354"/>
    <w:rsid w:val="00354CD0"/>
    <w:rsid w:val="00361C2E"/>
    <w:rsid w:val="0039227B"/>
    <w:rsid w:val="003A748C"/>
    <w:rsid w:val="00406B9B"/>
    <w:rsid w:val="004467B3"/>
    <w:rsid w:val="004A001D"/>
    <w:rsid w:val="004A5FC8"/>
    <w:rsid w:val="00510955"/>
    <w:rsid w:val="00530EA5"/>
    <w:rsid w:val="005339E9"/>
    <w:rsid w:val="00576260"/>
    <w:rsid w:val="005C3470"/>
    <w:rsid w:val="005E0381"/>
    <w:rsid w:val="00627AF9"/>
    <w:rsid w:val="006316F6"/>
    <w:rsid w:val="006323DC"/>
    <w:rsid w:val="0068183F"/>
    <w:rsid w:val="006977FE"/>
    <w:rsid w:val="00733A91"/>
    <w:rsid w:val="00736B5E"/>
    <w:rsid w:val="00752600"/>
    <w:rsid w:val="00781164"/>
    <w:rsid w:val="008651A1"/>
    <w:rsid w:val="00872E7C"/>
    <w:rsid w:val="008F4091"/>
    <w:rsid w:val="00994B10"/>
    <w:rsid w:val="00996E95"/>
    <w:rsid w:val="009A1B4C"/>
    <w:rsid w:val="009F0D83"/>
    <w:rsid w:val="00A46DBD"/>
    <w:rsid w:val="00A60BA2"/>
    <w:rsid w:val="00AD41E4"/>
    <w:rsid w:val="00B32F7D"/>
    <w:rsid w:val="00B6342C"/>
    <w:rsid w:val="00B734F7"/>
    <w:rsid w:val="00BB6631"/>
    <w:rsid w:val="00BC0500"/>
    <w:rsid w:val="00BF7855"/>
    <w:rsid w:val="00C1050A"/>
    <w:rsid w:val="00D42095"/>
    <w:rsid w:val="00D43B95"/>
    <w:rsid w:val="00E51F16"/>
    <w:rsid w:val="00E85E6C"/>
    <w:rsid w:val="00EB0F36"/>
    <w:rsid w:val="00EE2CB6"/>
    <w:rsid w:val="00F71031"/>
    <w:rsid w:val="00FA3A7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184C205-2805-4688-B15A-77244D07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A1"/>
    <w:rPr>
      <w:rFonts w:ascii="Arial Narrow" w:hAnsi="Arial Narrow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F299D"/>
    <w:pPr>
      <w:keepNext/>
      <w:keepLines/>
      <w:spacing w:after="0"/>
      <w:outlineLvl w:val="0"/>
    </w:pPr>
    <w:rPr>
      <w:rFonts w:eastAsiaTheme="majorEastAsia" w:cstheme="majorBidi"/>
      <w:b/>
      <w:caps/>
      <w:color w:val="FFFFFF" w:themeColor="background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031"/>
    <w:pPr>
      <w:keepNext/>
      <w:keepLines/>
      <w:framePr w:wrap="around" w:vAnchor="text" w:hAnchor="text" w:y="1"/>
      <w:spacing w:after="120"/>
      <w:outlineLvl w:val="1"/>
    </w:pPr>
    <w:rPr>
      <w:rFonts w:eastAsiaTheme="majorEastAsia" w:cstheme="majorBidi"/>
      <w:b/>
      <w:caps/>
      <w:color w:val="2A9DA4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299D"/>
    <w:rPr>
      <w:rFonts w:ascii="Arial" w:eastAsiaTheme="majorEastAsia" w:hAnsi="Arial" w:cstheme="majorBidi"/>
      <w:b/>
      <w:caps/>
      <w:color w:val="FFFFFF" w:themeColor="background1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16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8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164"/>
    <w:rPr>
      <w:rFonts w:ascii="Arial" w:hAnsi="Arial"/>
    </w:rPr>
  </w:style>
  <w:style w:type="paragraph" w:styleId="Sansinterligne">
    <w:name w:val="No Spacing"/>
    <w:aliases w:val="Txt"/>
    <w:next w:val="Normal"/>
    <w:uiPriority w:val="1"/>
    <w:qFormat/>
    <w:rsid w:val="008F4091"/>
    <w:pPr>
      <w:numPr>
        <w:numId w:val="4"/>
      </w:numPr>
      <w:spacing w:after="100" w:line="240" w:lineRule="auto"/>
      <w:ind w:left="714" w:hanging="357"/>
      <w:jc w:val="both"/>
    </w:pPr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F71031"/>
    <w:rPr>
      <w:rFonts w:ascii="Arial Narrow" w:eastAsiaTheme="majorEastAsia" w:hAnsi="Arial Narrow" w:cstheme="majorBidi"/>
      <w:b/>
      <w:caps/>
      <w:color w:val="2A9DA4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3A748C"/>
    <w:pPr>
      <w:ind w:left="720"/>
      <w:contextualSpacing/>
    </w:pPr>
    <w:rPr>
      <w:rFonts w:asciiTheme="minorHAnsi" w:eastAsiaTheme="minorEastAsia" w:hAnsiTheme="minorHAnsi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3A748C"/>
    <w:rPr>
      <w:rFonts w:eastAsiaTheme="minorEastAsia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001D"/>
    <w:pPr>
      <w:numPr>
        <w:ilvl w:val="1"/>
      </w:numPr>
      <w:spacing w:after="120"/>
    </w:pPr>
    <w:rPr>
      <w:rFonts w:eastAsiaTheme="minorEastAsia"/>
      <w:b/>
      <w:color w:val="2A9DA4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4A001D"/>
    <w:rPr>
      <w:rFonts w:ascii="Arial Narrow" w:eastAsiaTheme="minorEastAsia" w:hAnsi="Arial Narrow"/>
      <w:b/>
      <w:color w:val="2A9DA4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E9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B0F36"/>
    <w:rPr>
      <w:color w:val="0000FF"/>
      <w:u w:val="single"/>
    </w:rPr>
  </w:style>
  <w:style w:type="table" w:styleId="TableauGrille1Clair-Accentuation5">
    <w:name w:val="Grid Table 1 Light Accent 5"/>
    <w:basedOn w:val="TableauNormal"/>
    <w:uiPriority w:val="46"/>
    <w:rsid w:val="00D43B9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F92F-5CAD-4AB2-8493-0E2303B1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Fortier</dc:creator>
  <cp:keywords/>
  <dc:description/>
  <cp:lastModifiedBy>BIRON Aurélie</cp:lastModifiedBy>
  <cp:revision>6</cp:revision>
  <cp:lastPrinted>2018-03-08T16:05:00Z</cp:lastPrinted>
  <dcterms:created xsi:type="dcterms:W3CDTF">2018-03-09T10:24:00Z</dcterms:created>
  <dcterms:modified xsi:type="dcterms:W3CDTF">2018-04-26T13:20:00Z</dcterms:modified>
</cp:coreProperties>
</file>