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190"/>
      </w:tblGrid>
      <w:tr w:rsidR="00011EFE" w:rsidTr="00011EFE">
        <w:trPr>
          <w:trHeight w:val="256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EFE" w:rsidRDefault="00011EFE" w:rsidP="00011EFE">
            <w:pPr>
              <w:pStyle w:val="Sansinterligne"/>
              <w:numPr>
                <w:ilvl w:val="0"/>
                <w:numId w:val="0"/>
              </w:numPr>
              <w:jc w:val="right"/>
              <w:rPr>
                <w:noProof/>
              </w:rPr>
            </w:pPr>
            <w:r w:rsidRPr="00366D33">
              <w:rPr>
                <w:rFonts w:ascii="Calibri" w:hAnsi="Calibri"/>
                <w:bCs/>
                <w:color w:val="FF0000"/>
                <w:sz w:val="22"/>
              </w:rPr>
              <w:t>logo établissement à insérer</w:t>
            </w:r>
          </w:p>
        </w:tc>
      </w:tr>
      <w:tr w:rsidR="00142D64" w:rsidTr="00996E95">
        <w:trPr>
          <w:trHeight w:val="68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D64" w:rsidRDefault="00142D64" w:rsidP="007F3E67">
            <w:pPr>
              <w:pStyle w:val="Sansinterligne"/>
              <w:numPr>
                <w:ilvl w:val="0"/>
                <w:numId w:val="0"/>
              </w:num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8174056">
                  <wp:simplePos x="0" y="0"/>
                  <wp:positionH relativeFrom="column">
                    <wp:posOffset>5182870</wp:posOffset>
                  </wp:positionH>
                  <wp:positionV relativeFrom="paragraph">
                    <wp:posOffset>-13335</wp:posOffset>
                  </wp:positionV>
                  <wp:extent cx="1428249" cy="490321"/>
                  <wp:effectExtent l="0" t="0" r="635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nf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49" cy="49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2D64" w:rsidTr="00996E95">
        <w:trPr>
          <w:trHeight w:val="204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42D64" w:rsidRPr="00142D64" w:rsidRDefault="00011EFE" w:rsidP="00142D64">
            <w:pPr>
              <w:rPr>
                <w:color w:val="FFFFFF" w:themeColor="background1"/>
              </w:rPr>
            </w:pPr>
            <w:r w:rsidRPr="005C2A20">
              <w:rPr>
                <w:color w:val="FFFFFF" w:themeColor="background1"/>
                <w:sz w:val="20"/>
              </w:rPr>
              <w:t>HANDICAP.ANFH.FR</w:t>
            </w:r>
          </w:p>
        </w:tc>
      </w:tr>
      <w:tr w:rsidR="00142D64" w:rsidTr="003A748C">
        <w:trPr>
          <w:trHeight w:val="850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9DA4"/>
            <w:vAlign w:val="center"/>
          </w:tcPr>
          <w:p w:rsidR="00142D64" w:rsidRPr="006323DC" w:rsidRDefault="006323DC" w:rsidP="00733A91">
            <w:pPr>
              <w:pStyle w:val="Titre1"/>
              <w:outlineLvl w:val="0"/>
            </w:pPr>
            <w:r w:rsidRPr="006323DC">
              <w:t xml:space="preserve">Lettre d’Information Relative à la Reconnaissance </w:t>
            </w:r>
            <w:r w:rsidR="00FF299D">
              <w:br/>
            </w:r>
            <w:r w:rsidRPr="006323DC">
              <w:t>de la Qualité de Travailleur Handicapé (RQTH)</w:t>
            </w:r>
          </w:p>
        </w:tc>
      </w:tr>
      <w:tr w:rsidR="00FF299D" w:rsidTr="00872E7C">
        <w:trPr>
          <w:trHeight w:val="163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9D" w:rsidRPr="006323DC" w:rsidRDefault="00FF299D" w:rsidP="00733A91">
            <w:pPr>
              <w:pStyle w:val="Titre1"/>
              <w:outlineLvl w:val="0"/>
            </w:pPr>
          </w:p>
        </w:tc>
      </w:tr>
      <w:tr w:rsidR="00142D64" w:rsidTr="00B32F7D">
        <w:trPr>
          <w:trHeight w:val="9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2D64" w:rsidRDefault="00FA590F" w:rsidP="008651A1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6756400</wp:posOffset>
                  </wp:positionV>
                  <wp:extent cx="494665" cy="575945"/>
                  <wp:effectExtent l="0" t="0" r="635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o-Handi_Voya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6085840</wp:posOffset>
                  </wp:positionV>
                  <wp:extent cx="494665" cy="575945"/>
                  <wp:effectExtent l="0" t="0" r="635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o-Handi_Allergi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5427853</wp:posOffset>
                  </wp:positionV>
                  <wp:extent cx="492125" cy="575945"/>
                  <wp:effectExtent l="0" t="0" r="317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o-Handi_Psych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2831465</wp:posOffset>
                  </wp:positionV>
                  <wp:extent cx="494665" cy="575945"/>
                  <wp:effectExtent l="0" t="0" r="63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o-Handi_Moteu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4769485</wp:posOffset>
                  </wp:positionV>
                  <wp:extent cx="494665" cy="575945"/>
                  <wp:effectExtent l="0" t="0" r="63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o-Handi_Menta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4123690</wp:posOffset>
                  </wp:positionV>
                  <wp:extent cx="494665" cy="575945"/>
                  <wp:effectExtent l="0" t="0" r="63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o-Handi_Physiqu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3477133</wp:posOffset>
                  </wp:positionV>
                  <wp:extent cx="494665" cy="575945"/>
                  <wp:effectExtent l="0" t="0" r="63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o-Handi_Sourd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FF299D" w:rsidRPr="00FA3A79" w:rsidRDefault="00FF299D" w:rsidP="00FA3A79">
            <w:pPr>
              <w:pStyle w:val="Titre2"/>
              <w:framePr w:wrap="around"/>
              <w:outlineLvl w:val="1"/>
            </w:pPr>
            <w:r w:rsidRPr="00FA3A79">
              <w:t>La RQTH : qu’est-ce que c’est ?</w:t>
            </w:r>
          </w:p>
          <w:p w:rsidR="00142D64" w:rsidRDefault="00FF299D" w:rsidP="00872E7C">
            <w:pPr>
              <w:pStyle w:val="Sansinterligne"/>
              <w:numPr>
                <w:ilvl w:val="0"/>
                <w:numId w:val="0"/>
              </w:numPr>
            </w:pPr>
            <w:r w:rsidRPr="00FF299D">
              <w:t xml:space="preserve">Etre reconnu en qualité de </w:t>
            </w:r>
            <w:r w:rsidRPr="00996E95">
              <w:t>travailleur</w:t>
            </w:r>
            <w:r w:rsidRPr="00FF299D">
              <w:t xml:space="preserve"> handicapé (RQTH) c’est être en capacité de travailler, </w:t>
            </w:r>
            <w:r w:rsidR="00302D12">
              <w:t xml:space="preserve">tout en </w:t>
            </w:r>
            <w:r w:rsidRPr="00FF299D">
              <w:t>rencontr</w:t>
            </w:r>
            <w:r w:rsidR="00302D12">
              <w:t>ant</w:t>
            </w:r>
            <w:r w:rsidRPr="00FF299D">
              <w:t xml:space="preserve"> des difficultés à exercer certaines activités en raison de problèmes de santé.</w:t>
            </w:r>
          </w:p>
          <w:p w:rsidR="003A748C" w:rsidRPr="003A748C" w:rsidRDefault="003A748C" w:rsidP="003A748C"/>
          <w:p w:rsidR="003A748C" w:rsidRDefault="003A748C" w:rsidP="003A748C">
            <w:pPr>
              <w:pStyle w:val="Titre2"/>
              <w:framePr w:wrap="around"/>
              <w:outlineLvl w:val="1"/>
            </w:pPr>
            <w:r w:rsidRPr="003A748C">
              <w:t>Pourquoi est- il important de se signaler et de faire reconnaître son handicap ?</w:t>
            </w:r>
          </w:p>
          <w:tbl>
            <w:tblPr>
              <w:tblStyle w:val="Grilledutableau"/>
              <w:tblW w:w="9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2"/>
              <w:gridCol w:w="236"/>
              <w:gridCol w:w="3138"/>
            </w:tblGrid>
            <w:tr w:rsidR="003A748C" w:rsidTr="00B32F7D">
              <w:trPr>
                <w:trHeight w:val="2025"/>
              </w:trPr>
              <w:tc>
                <w:tcPr>
                  <w:tcW w:w="5862" w:type="dxa"/>
                </w:tcPr>
                <w:p w:rsidR="003A748C" w:rsidRDefault="003A748C" w:rsidP="003A748C">
                  <w:pPr>
                    <w:pStyle w:val="Sansinterligne"/>
                  </w:pPr>
                  <w:r>
                    <w:t>La qualité de travailleur handicapé confère un statut protecteur permettant de bénéficier d’aides, de conseils et d’un certain nombre de droits et de facilités pour préserver son emploi.</w:t>
                  </w:r>
                </w:p>
                <w:p w:rsidR="003A748C" w:rsidRDefault="003A748C" w:rsidP="003A748C">
                  <w:pPr>
                    <w:pStyle w:val="Sansinterligne"/>
                    <w:numPr>
                      <w:ilvl w:val="0"/>
                      <w:numId w:val="3"/>
                    </w:numPr>
                  </w:pPr>
                  <w:r>
                    <w:t>Signaler ses difficultés et se déclarer en situation de handicap auprès de son employeur, c’est veiller à préserver ses compétences et ses capacités.</w:t>
                  </w:r>
                </w:p>
                <w:p w:rsidR="003A748C" w:rsidRDefault="003A748C" w:rsidP="003A748C">
                  <w:pPr>
                    <w:pStyle w:val="Sansinterligne"/>
                    <w:numPr>
                      <w:ilvl w:val="0"/>
                      <w:numId w:val="3"/>
                    </w:numPr>
                  </w:pPr>
                  <w:r>
                    <w:t>Ne pas déclarer une situation de handicap, c’est prendre le risque que les conditions de travail se dégradent et que l’état de santé s’aggrave.</w:t>
                  </w:r>
                </w:p>
              </w:tc>
              <w:tc>
                <w:tcPr>
                  <w:tcW w:w="236" w:type="dxa"/>
                  <w:tcBorders>
                    <w:right w:val="single" w:sz="8" w:space="0" w:color="2A9DA4"/>
                  </w:tcBorders>
                </w:tcPr>
                <w:p w:rsidR="003A748C" w:rsidRDefault="003A748C" w:rsidP="003A748C"/>
              </w:tc>
              <w:tc>
                <w:tcPr>
                  <w:tcW w:w="3138" w:type="dxa"/>
                  <w:tcBorders>
                    <w:left w:val="single" w:sz="8" w:space="0" w:color="2A9DA4"/>
                  </w:tcBorders>
                </w:tcPr>
                <w:p w:rsidR="003A748C" w:rsidRPr="005E0381" w:rsidRDefault="003A748C" w:rsidP="00F71031">
                  <w:pPr>
                    <w:pStyle w:val="Sous-titre"/>
                  </w:pPr>
                  <w:r w:rsidRPr="005E0381">
                    <w:t>A savoir :</w:t>
                  </w:r>
                </w:p>
                <w:p w:rsidR="003A748C" w:rsidRPr="005E0381" w:rsidRDefault="003A748C" w:rsidP="009421CE">
                  <w:pPr>
                    <w:pStyle w:val="Sansinterligne"/>
                    <w:numPr>
                      <w:ilvl w:val="0"/>
                      <w:numId w:val="0"/>
                    </w:numPr>
                    <w:jc w:val="left"/>
                    <w:rPr>
                      <w:i/>
                      <w:color w:val="2A9DA4"/>
                    </w:rPr>
                  </w:pPr>
                  <w:r w:rsidRPr="005E0381">
                    <w:rPr>
                      <w:i/>
                      <w:color w:val="2A9DA4"/>
                    </w:rPr>
                    <w:t xml:space="preserve">La RQTH ne fait pas mention du handicap. </w:t>
                  </w:r>
                </w:p>
                <w:p w:rsidR="003A748C" w:rsidRDefault="003A748C" w:rsidP="009421CE">
                  <w:pPr>
                    <w:pStyle w:val="Sansinterligne"/>
                    <w:numPr>
                      <w:ilvl w:val="0"/>
                      <w:numId w:val="0"/>
                    </w:numPr>
                    <w:jc w:val="left"/>
                  </w:pPr>
                  <w:r w:rsidRPr="005E0381">
                    <w:rPr>
                      <w:i/>
                      <w:color w:val="2A9DA4"/>
                    </w:rPr>
                    <w:t>La RQTH n’est en aucun cas un critère discriminant ni à l’embauche, ni concernant l’évolution de carrières, les primes, la pérennisation ou le renouvellement des contrats.</w:t>
                  </w:r>
                </w:p>
              </w:tc>
            </w:tr>
          </w:tbl>
          <w:p w:rsidR="00135AE9" w:rsidRDefault="00135AE9" w:rsidP="00135AE9">
            <w:pPr>
              <w:pStyle w:val="Titre2"/>
              <w:framePr w:wrap="around"/>
              <w:outlineLvl w:val="1"/>
            </w:pPr>
          </w:p>
          <w:p w:rsidR="003A748C" w:rsidRDefault="00135AE9" w:rsidP="00135AE9">
            <w:pPr>
              <w:pStyle w:val="Titre2"/>
              <w:framePr w:wrap="around"/>
              <w:outlineLvl w:val="1"/>
            </w:pPr>
            <w:r w:rsidRPr="00135AE9">
              <w:t>Qui peut être concerné ?</w:t>
            </w:r>
          </w:p>
          <w:p w:rsidR="00135AE9" w:rsidRPr="00135AE9" w:rsidRDefault="00135AE9" w:rsidP="00135AE9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135AE9">
              <w:rPr>
                <w:b/>
              </w:rPr>
              <w:t xml:space="preserve">Toute personne présentant un handicap visible ou invisible peut être concernée. </w:t>
            </w:r>
          </w:p>
          <w:p w:rsidR="00135AE9" w:rsidRPr="00135AE9" w:rsidRDefault="00135AE9" w:rsidP="00135AE9">
            <w:pPr>
              <w:pStyle w:val="Sansinterligne"/>
              <w:numPr>
                <w:ilvl w:val="0"/>
                <w:numId w:val="0"/>
              </w:numPr>
              <w:rPr>
                <w:b/>
              </w:rPr>
            </w:pPr>
            <w:r w:rsidRPr="00135AE9">
              <w:rPr>
                <w:b/>
              </w:rPr>
              <w:t>Les situations de handicap concernées sont les suivantes :</w:t>
            </w:r>
          </w:p>
          <w:p w:rsidR="00135AE9" w:rsidRDefault="00135AE9" w:rsidP="00135AE9">
            <w:pPr>
              <w:pStyle w:val="Sansinterligne"/>
            </w:pPr>
            <w:r>
              <w:t>Handicap sensoriel (d</w:t>
            </w:r>
            <w:r>
              <w:rPr>
                <w:rFonts w:ascii="Arial" w:hAnsi="Arial" w:cs="Arial"/>
              </w:rPr>
              <w:t>é</w:t>
            </w:r>
            <w:r>
              <w:t>ficience auditive, d</w:t>
            </w:r>
            <w:r>
              <w:rPr>
                <w:rFonts w:ascii="Arial" w:hAnsi="Arial" w:cs="Arial"/>
              </w:rPr>
              <w:t>é</w:t>
            </w:r>
            <w:r>
              <w:t>ficience visuelle</w:t>
            </w:r>
            <w:r>
              <w:rPr>
                <w:rFonts w:ascii="Arial" w:hAnsi="Arial" w:cs="Arial"/>
              </w:rPr>
              <w:t>…</w:t>
            </w:r>
            <w:r w:rsidR="00302D12">
              <w:t>),</w:t>
            </w:r>
          </w:p>
          <w:p w:rsidR="00135AE9" w:rsidRDefault="00135AE9" w:rsidP="00135AE9">
            <w:pPr>
              <w:pStyle w:val="Sansinterligne"/>
            </w:pPr>
            <w:r>
              <w:t>Maladies invalidantes (diabète, cancer, allergies à certains produits…)</w:t>
            </w:r>
            <w:r w:rsidR="00302D12">
              <w:t>,</w:t>
            </w:r>
          </w:p>
          <w:p w:rsidR="00135AE9" w:rsidRDefault="00135AE9" w:rsidP="00135AE9">
            <w:pPr>
              <w:pStyle w:val="Sansinterligne"/>
            </w:pPr>
            <w:r>
              <w:t>Handicap psychique (d</w:t>
            </w:r>
            <w:r>
              <w:rPr>
                <w:rFonts w:ascii="Arial" w:hAnsi="Arial" w:cs="Arial"/>
              </w:rPr>
              <w:t>é</w:t>
            </w:r>
            <w:r>
              <w:t>pression,</w:t>
            </w:r>
            <w:r w:rsidR="00281F0F">
              <w:t xml:space="preserve"> </w:t>
            </w:r>
            <w:r>
              <w:t>troubles bipolaires…)</w:t>
            </w:r>
            <w:r w:rsidR="00302D12">
              <w:t>,</w:t>
            </w:r>
          </w:p>
          <w:p w:rsidR="00135AE9" w:rsidRDefault="00135AE9" w:rsidP="00135AE9">
            <w:pPr>
              <w:pStyle w:val="Sansinterligne"/>
            </w:pPr>
            <w:r>
              <w:t>Handicap mental</w:t>
            </w:r>
            <w:r w:rsidR="00302D12">
              <w:t>,</w:t>
            </w:r>
          </w:p>
          <w:p w:rsidR="00135AE9" w:rsidRDefault="00135AE9" w:rsidP="00135AE9">
            <w:pPr>
              <w:pStyle w:val="Sansinterligne"/>
            </w:pPr>
            <w:r>
              <w:t>Handicap cognitif (dyslexie, dysphasie, dyspraxie</w:t>
            </w:r>
            <w:r>
              <w:rPr>
                <w:rFonts w:ascii="Arial" w:hAnsi="Arial" w:cs="Arial"/>
              </w:rPr>
              <w:t>…</w:t>
            </w:r>
            <w:r>
              <w:t>)</w:t>
            </w:r>
            <w:r w:rsidR="00302D12">
              <w:t>,</w:t>
            </w:r>
          </w:p>
          <w:p w:rsidR="00135AE9" w:rsidRDefault="00302D12" w:rsidP="00135AE9">
            <w:pPr>
              <w:pStyle w:val="Sansinterligne"/>
            </w:pPr>
            <w:r>
              <w:t>Polyhandicap,</w:t>
            </w:r>
          </w:p>
          <w:p w:rsidR="00135AE9" w:rsidRDefault="00135AE9" w:rsidP="00135AE9">
            <w:pPr>
              <w:pStyle w:val="Sansinterligne"/>
            </w:pPr>
            <w:r>
              <w:t>Handicap moteur</w:t>
            </w:r>
            <w:r w:rsidR="00302D12">
              <w:t>.</w:t>
            </w:r>
          </w:p>
          <w:p w:rsidR="00872E7C" w:rsidRPr="00872E7C" w:rsidRDefault="00872E7C" w:rsidP="00872E7C"/>
          <w:p w:rsidR="00872E7C" w:rsidRDefault="00872E7C" w:rsidP="00872E7C">
            <w:pPr>
              <w:pStyle w:val="Titre2"/>
              <w:framePr w:wrap="around"/>
              <w:outlineLvl w:val="1"/>
            </w:pPr>
            <w:r>
              <w:t>facilités accordé</w:t>
            </w:r>
            <w:r w:rsidR="00302D12">
              <w:t>E</w:t>
            </w:r>
            <w:r>
              <w:t>s dans le cadre de la déclaration de handicap</w:t>
            </w:r>
          </w:p>
          <w:p w:rsidR="00872E7C" w:rsidRDefault="00872E7C" w:rsidP="00872E7C">
            <w:pPr>
              <w:pStyle w:val="Sansinterligne"/>
              <w:numPr>
                <w:ilvl w:val="0"/>
                <w:numId w:val="5"/>
              </w:numPr>
            </w:pPr>
            <w:r>
              <w:t>Je peux orienter mon avenir professionnel en fonction de mon état de santé et éviter de perdre mon emploi pour inaptitude : conciliation entre les compétences et le handicap</w:t>
            </w:r>
            <w:r w:rsidR="00302D12">
              <w:t>.</w:t>
            </w:r>
          </w:p>
          <w:p w:rsidR="00872E7C" w:rsidRDefault="00872E7C" w:rsidP="00872E7C">
            <w:pPr>
              <w:pStyle w:val="Sansinterligne"/>
              <w:numPr>
                <w:ilvl w:val="0"/>
                <w:numId w:val="5"/>
              </w:numPr>
            </w:pPr>
            <w:r>
              <w:t xml:space="preserve">Je suis éligible aux aides prévues par le Fonds pour l’Insertion des Personnes Handicapées dans la Fonction Publique (FIPHFP) : aménagements de poste, aide humaine, prothèses auditives, autres prothèses/orthèses, transport domicile/travail, fauteuil roulant, bilan de compétence et </w:t>
            </w:r>
            <w:r>
              <w:lastRenderedPageBreak/>
              <w:t xml:space="preserve">d’orientation professionnelle, formations de compensation du handicap, formation dans le cadre d’une reconversion professionnelle pour raison de santé ou d’un reclassement… </w:t>
            </w:r>
          </w:p>
          <w:p w:rsidR="00872E7C" w:rsidRDefault="00872E7C" w:rsidP="00872E7C">
            <w:pPr>
              <w:pStyle w:val="Sansinterligne"/>
              <w:numPr>
                <w:ilvl w:val="0"/>
                <w:numId w:val="5"/>
              </w:numPr>
            </w:pPr>
            <w:r>
              <w:t>J’ai la possibilité de bénéficier d’un temps partiel de droit</w:t>
            </w:r>
            <w:r w:rsidR="00302D12">
              <w:t>.</w:t>
            </w:r>
          </w:p>
          <w:p w:rsidR="00872E7C" w:rsidRDefault="00872E7C" w:rsidP="00872E7C">
            <w:pPr>
              <w:pStyle w:val="Sansinterligne"/>
              <w:numPr>
                <w:ilvl w:val="0"/>
                <w:numId w:val="5"/>
              </w:numPr>
            </w:pPr>
            <w:r>
              <w:t>Je peux bénéficier d’un accompagnement externe (SAMETH, accès aux PPS, PSOP…)</w:t>
            </w:r>
            <w:r w:rsidR="00302D12">
              <w:t>.</w:t>
            </w:r>
          </w:p>
          <w:p w:rsidR="00872E7C" w:rsidRDefault="00872E7C" w:rsidP="00872E7C">
            <w:pPr>
              <w:pStyle w:val="Sansinterligne"/>
              <w:numPr>
                <w:ilvl w:val="0"/>
                <w:numId w:val="5"/>
              </w:numPr>
            </w:pPr>
            <w:r>
              <w:t>J’ai accès à une surveillance médicale renforcée</w:t>
            </w:r>
            <w:r w:rsidR="00302D12">
              <w:t>.</w:t>
            </w:r>
          </w:p>
          <w:p w:rsidR="008651A1" w:rsidRPr="008651A1" w:rsidRDefault="008651A1" w:rsidP="008651A1"/>
          <w:p w:rsidR="008651A1" w:rsidRPr="008651A1" w:rsidRDefault="008651A1" w:rsidP="008651A1">
            <w:pPr>
              <w:pStyle w:val="Titre2"/>
              <w:framePr w:wrap="around"/>
              <w:outlineLvl w:val="1"/>
            </w:pPr>
            <w:r w:rsidRPr="008651A1">
              <w:t>Comment solliciter la RQTH ?</w:t>
            </w:r>
          </w:p>
          <w:tbl>
            <w:tblPr>
              <w:tblStyle w:val="Grilledutableau"/>
              <w:tblW w:w="9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8428"/>
            </w:tblGrid>
            <w:tr w:rsidR="008651A1" w:rsidTr="00B32F7D">
              <w:trPr>
                <w:trHeight w:val="737"/>
              </w:trPr>
              <w:tc>
                <w:tcPr>
                  <w:tcW w:w="727" w:type="dxa"/>
                  <w:shd w:val="clear" w:color="auto" w:fill="2A9DA4"/>
                  <w:vAlign w:val="center"/>
                </w:tcPr>
                <w:p w:rsidR="008651A1" w:rsidRPr="008651A1" w:rsidRDefault="008651A1" w:rsidP="008651A1">
                  <w:pPr>
                    <w:pStyle w:val="Titre2"/>
                    <w:framePr w:wrap="auto" w:vAnchor="margin" w:yAlign="inline"/>
                    <w:jc w:val="center"/>
                    <w:outlineLvl w:val="1"/>
                    <w:rPr>
                      <w:color w:val="FFFFFF" w:themeColor="background1"/>
                    </w:rPr>
                  </w:pPr>
                  <w:r w:rsidRPr="008651A1">
                    <w:rPr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8428" w:type="dxa"/>
                  <w:shd w:val="clear" w:color="auto" w:fill="FFFFFF" w:themeFill="background1"/>
                  <w:vAlign w:val="center"/>
                </w:tcPr>
                <w:p w:rsidR="008651A1" w:rsidRPr="008651A1" w:rsidRDefault="008651A1" w:rsidP="008651A1">
                  <w:pPr>
                    <w:rPr>
                      <w:b/>
                    </w:rPr>
                  </w:pPr>
                  <w:r w:rsidRPr="008651A1">
                    <w:rPr>
                      <w:b/>
                    </w:rPr>
                    <w:t>Remplir le document de demande unique à l’aide de l’un des interlocuteurs cités dans l’encadré ci-dessous.</w:t>
                  </w:r>
                </w:p>
              </w:tc>
            </w:tr>
            <w:tr w:rsidR="008651A1" w:rsidTr="00B32F7D">
              <w:trPr>
                <w:trHeight w:val="737"/>
              </w:trPr>
              <w:tc>
                <w:tcPr>
                  <w:tcW w:w="727" w:type="dxa"/>
                  <w:shd w:val="clear" w:color="auto" w:fill="CE9D24"/>
                  <w:vAlign w:val="center"/>
                </w:tcPr>
                <w:p w:rsidR="008651A1" w:rsidRPr="008651A1" w:rsidRDefault="008651A1" w:rsidP="008651A1">
                  <w:pPr>
                    <w:pStyle w:val="Titre2"/>
                    <w:framePr w:wrap="auto" w:vAnchor="margin" w:yAlign="inline"/>
                    <w:jc w:val="center"/>
                    <w:outlineLvl w:val="1"/>
                    <w:rPr>
                      <w:color w:val="FFFFFF" w:themeColor="background1"/>
                    </w:rPr>
                  </w:pPr>
                  <w:r w:rsidRPr="008651A1">
                    <w:rPr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8428" w:type="dxa"/>
                  <w:shd w:val="clear" w:color="auto" w:fill="F2F2F2" w:themeFill="background1" w:themeFillShade="F2"/>
                  <w:vAlign w:val="center"/>
                </w:tcPr>
                <w:p w:rsidR="008651A1" w:rsidRPr="008651A1" w:rsidRDefault="008651A1" w:rsidP="008651A1">
                  <w:pPr>
                    <w:rPr>
                      <w:b/>
                    </w:rPr>
                  </w:pPr>
                  <w:r w:rsidRPr="008651A1">
                    <w:rPr>
                      <w:b/>
                    </w:rPr>
                    <w:t>Le déposer à la Maison départementale des personnes handicapées (MDPH)</w:t>
                  </w:r>
                </w:p>
              </w:tc>
            </w:tr>
          </w:tbl>
          <w:p w:rsidR="004A001D" w:rsidRDefault="004A001D" w:rsidP="004A001D">
            <w:pPr>
              <w:pStyle w:val="Sous-titre"/>
            </w:pPr>
          </w:p>
          <w:p w:rsidR="004A001D" w:rsidRPr="004A001D" w:rsidRDefault="004A001D" w:rsidP="00EB0F36">
            <w:pPr>
              <w:pStyle w:val="Sous-titre"/>
              <w:rPr>
                <w:i/>
              </w:rPr>
            </w:pPr>
            <w:r w:rsidRPr="004A001D">
              <w:rPr>
                <w:i/>
              </w:rPr>
              <w:t>La MDPH a pour missions principales :</w:t>
            </w:r>
          </w:p>
          <w:p w:rsidR="004A001D" w:rsidRPr="004A001D" w:rsidRDefault="004A001D" w:rsidP="00EB0F36">
            <w:pPr>
              <w:pStyle w:val="Sansinterligne"/>
              <w:rPr>
                <w:i/>
                <w:color w:val="2A9DA4"/>
              </w:rPr>
            </w:pPr>
            <w:r w:rsidRPr="004A001D">
              <w:rPr>
                <w:i/>
                <w:color w:val="2A9DA4"/>
              </w:rPr>
              <w:t>Accueil, information, accompagnement des personnes en situation de handicap et de leurs proches</w:t>
            </w:r>
            <w:r w:rsidR="00302D12">
              <w:rPr>
                <w:i/>
                <w:color w:val="2A9DA4"/>
              </w:rPr>
              <w:t>,</w:t>
            </w:r>
          </w:p>
          <w:p w:rsidR="004A001D" w:rsidRPr="004A001D" w:rsidRDefault="004A001D" w:rsidP="00EB0F36">
            <w:pPr>
              <w:pStyle w:val="Sansinterligne"/>
              <w:rPr>
                <w:i/>
                <w:color w:val="2A9DA4"/>
              </w:rPr>
            </w:pPr>
            <w:r w:rsidRPr="004A001D">
              <w:rPr>
                <w:i/>
                <w:color w:val="2A9DA4"/>
              </w:rPr>
              <w:t>Evaluation des déficiences, des incapacités et les besoins de compensation appropriés</w:t>
            </w:r>
            <w:r w:rsidR="00302D12">
              <w:rPr>
                <w:i/>
                <w:color w:val="2A9DA4"/>
              </w:rPr>
              <w:t>,</w:t>
            </w:r>
          </w:p>
          <w:p w:rsidR="004A001D" w:rsidRPr="004A001D" w:rsidRDefault="004A001D" w:rsidP="00EB0F36">
            <w:pPr>
              <w:pStyle w:val="Sansinterligne"/>
              <w:rPr>
                <w:i/>
                <w:color w:val="2A9DA4"/>
              </w:rPr>
            </w:pPr>
            <w:r w:rsidRPr="004A001D">
              <w:rPr>
                <w:i/>
                <w:color w:val="2A9DA4"/>
              </w:rPr>
              <w:t>Instruction des demandes</w:t>
            </w:r>
            <w:r w:rsidR="00302D12">
              <w:rPr>
                <w:i/>
                <w:color w:val="2A9DA4"/>
              </w:rPr>
              <w:t>.</w:t>
            </w:r>
          </w:p>
          <w:p w:rsidR="00872E7C" w:rsidRDefault="004A001D" w:rsidP="00744629">
            <w:pPr>
              <w:pStyle w:val="Sansinterligne"/>
              <w:numPr>
                <w:ilvl w:val="0"/>
                <w:numId w:val="0"/>
              </w:numPr>
              <w:ind w:left="357"/>
              <w:rPr>
                <w:i/>
                <w:color w:val="2A9DA4"/>
              </w:rPr>
            </w:pPr>
            <w:r w:rsidRPr="00744629">
              <w:rPr>
                <w:b/>
                <w:i/>
                <w:color w:val="2A9DA4"/>
              </w:rPr>
              <w:t>C’est la Commission des droits et de l’autonomie des personnes handicapées (CDAPH)</w:t>
            </w:r>
            <w:r w:rsidRPr="004A001D">
              <w:rPr>
                <w:i/>
                <w:color w:val="2A9DA4"/>
              </w:rPr>
              <w:t xml:space="preserve"> qui statue sur les différentes demandes formulées : RQTH, carte d’invalidité, carte de priorité, carte de stationnement, Allocation adulte handicapé (AAH), Prestation de compensation handicap (PCH)</w:t>
            </w:r>
            <w:r w:rsidR="00302D12">
              <w:rPr>
                <w:i/>
                <w:color w:val="2A9DA4"/>
              </w:rPr>
              <w:t>.</w:t>
            </w:r>
            <w:bookmarkStart w:id="0" w:name="_GoBack"/>
            <w:bookmarkEnd w:id="0"/>
          </w:p>
          <w:p w:rsidR="001A53EB" w:rsidRPr="001A53EB" w:rsidRDefault="001A53EB" w:rsidP="001A53EB"/>
          <w:p w:rsidR="001A53EB" w:rsidRPr="00354F92" w:rsidRDefault="001A53EB" w:rsidP="001A53EB">
            <w:pPr>
              <w:pStyle w:val="Sous-titre"/>
              <w:rPr>
                <w:color w:val="auto"/>
              </w:rPr>
            </w:pPr>
            <w:r w:rsidRPr="00354F92">
              <w:rPr>
                <w:color w:val="auto"/>
              </w:rPr>
              <w:t>La demande de RQTH est une démarche volontaire et personnelle</w:t>
            </w:r>
          </w:p>
          <w:p w:rsidR="001A53EB" w:rsidRDefault="001A53EB" w:rsidP="009421CE">
            <w:pPr>
              <w:pStyle w:val="Sansinterligne"/>
              <w:numPr>
                <w:ilvl w:val="0"/>
                <w:numId w:val="0"/>
              </w:numPr>
            </w:pPr>
            <w:r>
              <w:t>Vous êtes le destinataire de la décision de la CDAPH. Cette décision administrative ne comporte aucun élément médical, elle vous est attribuée temporairement. Il vous appartient d’en demander le renouvellement 6 mois avant l’échéance et de la remettre à votre employeur.</w:t>
            </w:r>
          </w:p>
          <w:p w:rsidR="00EB0F36" w:rsidRDefault="00EB0F36" w:rsidP="001A53EB"/>
          <w:p w:rsidR="00B32F7D" w:rsidRPr="00354F92" w:rsidRDefault="00B32F7D" w:rsidP="00B32F7D">
            <w:pPr>
              <w:pStyle w:val="Sous-titre"/>
              <w:rPr>
                <w:color w:val="auto"/>
              </w:rPr>
            </w:pPr>
            <w:r w:rsidRPr="00354F92">
              <w:rPr>
                <w:color w:val="auto"/>
              </w:rPr>
              <w:t>Voici les coordonnées de la MDPH de notre Département :</w:t>
            </w:r>
          </w:p>
          <w:p w:rsidR="00B32F7D" w:rsidRPr="00A60BA2" w:rsidRDefault="00B32F7D" w:rsidP="00A60BA2">
            <w:pPr>
              <w:pStyle w:val="Sansinterligne"/>
            </w:pPr>
            <w:r w:rsidRPr="00A60BA2">
              <w:t xml:space="preserve">MDPH de </w:t>
            </w:r>
            <w:r w:rsidRPr="00A60BA2">
              <w:rPr>
                <w:highlight w:val="yellow"/>
              </w:rPr>
              <w:t>XXX, Adresse, numéro de téléphone</w:t>
            </w:r>
          </w:p>
          <w:p w:rsidR="00EB0F36" w:rsidRDefault="00EB0F36" w:rsidP="001A53EB"/>
          <w:p w:rsidR="00EB0F36" w:rsidRPr="00744629" w:rsidRDefault="00EB0F36" w:rsidP="00744629">
            <w:pPr>
              <w:pStyle w:val="Titre2"/>
              <w:framePr w:wrap="around"/>
              <w:outlineLvl w:val="1"/>
            </w:pPr>
            <w:r w:rsidRPr="00744629">
              <w:t>Qui peut vous aider en interne ?</w:t>
            </w:r>
          </w:p>
          <w:p w:rsidR="00EB0F36" w:rsidRPr="00B32F7D" w:rsidRDefault="00EB0F36" w:rsidP="00B32F7D">
            <w:pPr>
              <w:pStyle w:val="Sous-titre"/>
              <w:rPr>
                <w:color w:val="000000" w:themeColor="text1"/>
              </w:rPr>
            </w:pPr>
            <w:r w:rsidRPr="00B32F7D">
              <w:rPr>
                <w:color w:val="000000" w:themeColor="text1"/>
              </w:rPr>
              <w:t xml:space="preserve">Si vous avez besoin d’aide pour demander ou faire renouveler votre RQTH, vous pouvez vous adresser : </w:t>
            </w:r>
          </w:p>
          <w:p w:rsidR="00EB0F36" w:rsidRPr="00B32F7D" w:rsidRDefault="00EB0F36" w:rsidP="00B32F7D">
            <w:pPr>
              <w:pStyle w:val="Sansinterligne"/>
              <w:numPr>
                <w:ilvl w:val="0"/>
                <w:numId w:val="7"/>
              </w:numPr>
            </w:pPr>
            <w:r w:rsidRPr="00B32F7D">
              <w:t>à votre médecin traitant</w:t>
            </w:r>
          </w:p>
          <w:p w:rsidR="00EB0F36" w:rsidRPr="00B32F7D" w:rsidRDefault="00EB0F36" w:rsidP="00B32F7D">
            <w:pPr>
              <w:pStyle w:val="Sansinterligne"/>
              <w:numPr>
                <w:ilvl w:val="0"/>
                <w:numId w:val="7"/>
              </w:numPr>
            </w:pPr>
            <w:r w:rsidRPr="00B32F7D">
              <w:t xml:space="preserve">à votre référent handicap : Tel. </w:t>
            </w:r>
            <w:hyperlink r:id="rId16">
              <w:r w:rsidRPr="00B32F7D">
                <w:rPr>
                  <w:rStyle w:val="Lienhypertexte"/>
                  <w:color w:val="auto"/>
                  <w:highlight w:val="yellow"/>
                  <w:u w:val="none"/>
                </w:rPr>
                <w:t>XXX</w:t>
              </w:r>
              <w:r w:rsidRPr="00B32F7D">
                <w:rPr>
                  <w:rStyle w:val="Lienhypertexte"/>
                  <w:color w:val="auto"/>
                  <w:u w:val="none"/>
                </w:rPr>
                <w:t xml:space="preserve"> </w:t>
              </w:r>
            </w:hyperlink>
            <w:r w:rsidRPr="00B32F7D">
              <w:rPr>
                <w:rStyle w:val="Lienhypertexte"/>
                <w:color w:val="auto"/>
                <w:u w:val="none"/>
              </w:rPr>
              <w:t xml:space="preserve">et mail : </w:t>
            </w:r>
            <w:r w:rsidRPr="00B32F7D">
              <w:rPr>
                <w:rStyle w:val="Lienhypertexte"/>
                <w:color w:val="auto"/>
                <w:highlight w:val="yellow"/>
                <w:u w:val="none"/>
              </w:rPr>
              <w:t>XXX</w:t>
            </w:r>
          </w:p>
          <w:p w:rsidR="00EB0F36" w:rsidRPr="00B32F7D" w:rsidRDefault="00EB0F36" w:rsidP="00B32F7D">
            <w:pPr>
              <w:pStyle w:val="Sansinterligne"/>
              <w:numPr>
                <w:ilvl w:val="0"/>
                <w:numId w:val="7"/>
              </w:numPr>
            </w:pPr>
            <w:r w:rsidRPr="00B32F7D">
              <w:t xml:space="preserve">au service RH : Tel. </w:t>
            </w:r>
            <w:hyperlink r:id="rId17">
              <w:r w:rsidRPr="00B32F7D">
                <w:rPr>
                  <w:rStyle w:val="Lienhypertexte"/>
                  <w:color w:val="auto"/>
                  <w:highlight w:val="yellow"/>
                  <w:u w:val="none"/>
                </w:rPr>
                <w:t>XXX</w:t>
              </w:r>
              <w:r w:rsidRPr="00B32F7D">
                <w:rPr>
                  <w:rStyle w:val="Lienhypertexte"/>
                  <w:color w:val="auto"/>
                  <w:u w:val="none"/>
                </w:rPr>
                <w:t xml:space="preserve"> </w:t>
              </w:r>
            </w:hyperlink>
            <w:r w:rsidRPr="00B32F7D">
              <w:rPr>
                <w:rStyle w:val="Lienhypertexte"/>
                <w:color w:val="auto"/>
                <w:u w:val="none"/>
              </w:rPr>
              <w:t xml:space="preserve">et mail : </w:t>
            </w:r>
            <w:r w:rsidRPr="00B32F7D">
              <w:rPr>
                <w:rStyle w:val="Lienhypertexte"/>
                <w:color w:val="auto"/>
                <w:highlight w:val="yellow"/>
                <w:u w:val="none"/>
              </w:rPr>
              <w:t>XXX</w:t>
            </w:r>
          </w:p>
          <w:p w:rsidR="00EB0F36" w:rsidRPr="00B32F7D" w:rsidRDefault="00EB0F36" w:rsidP="00B32F7D">
            <w:pPr>
              <w:pStyle w:val="Sansinterligne"/>
              <w:numPr>
                <w:ilvl w:val="0"/>
                <w:numId w:val="7"/>
              </w:numPr>
              <w:rPr>
                <w:rStyle w:val="Lienhypertexte"/>
                <w:color w:val="auto"/>
                <w:u w:val="none"/>
              </w:rPr>
            </w:pPr>
            <w:r w:rsidRPr="00B32F7D">
              <w:t xml:space="preserve">au médecin du travail : Tel. </w:t>
            </w:r>
            <w:hyperlink r:id="rId18">
              <w:r w:rsidRPr="00B32F7D">
                <w:rPr>
                  <w:rStyle w:val="Lienhypertexte"/>
                  <w:color w:val="auto"/>
                  <w:highlight w:val="yellow"/>
                  <w:u w:val="none"/>
                </w:rPr>
                <w:t>XXX</w:t>
              </w:r>
              <w:r w:rsidRPr="00B32F7D">
                <w:rPr>
                  <w:rStyle w:val="Lienhypertexte"/>
                  <w:color w:val="auto"/>
                  <w:u w:val="none"/>
                </w:rPr>
                <w:t xml:space="preserve"> </w:t>
              </w:r>
            </w:hyperlink>
            <w:r w:rsidRPr="00B32F7D">
              <w:rPr>
                <w:rStyle w:val="Lienhypertexte"/>
                <w:color w:val="auto"/>
                <w:u w:val="none"/>
              </w:rPr>
              <w:t xml:space="preserve">et mail : </w:t>
            </w:r>
            <w:r w:rsidRPr="00B32F7D">
              <w:rPr>
                <w:rStyle w:val="Lienhypertexte"/>
                <w:color w:val="auto"/>
                <w:highlight w:val="yellow"/>
                <w:u w:val="none"/>
              </w:rPr>
              <w:t>XXX</w:t>
            </w:r>
          </w:p>
          <w:p w:rsidR="00EB0F36" w:rsidRPr="00B32F7D" w:rsidRDefault="00EB0F36" w:rsidP="00EB0F36">
            <w:pPr>
              <w:pStyle w:val="Sansinterligne"/>
              <w:numPr>
                <w:ilvl w:val="0"/>
                <w:numId w:val="0"/>
              </w:numPr>
              <w:rPr>
                <w:rStyle w:val="Lienhypertexte"/>
                <w:color w:val="auto"/>
                <w:u w:val="none"/>
              </w:rPr>
            </w:pPr>
          </w:p>
          <w:p w:rsidR="00EB0F36" w:rsidRPr="00B32F7D" w:rsidRDefault="00EB0F36" w:rsidP="00EB0F36">
            <w:pPr>
              <w:pStyle w:val="Sansinterligne"/>
              <w:numPr>
                <w:ilvl w:val="0"/>
                <w:numId w:val="0"/>
              </w:numPr>
              <w:rPr>
                <w:highlight w:val="yellow"/>
              </w:rPr>
            </w:pPr>
            <w:r w:rsidRPr="00B32F7D">
              <w:t xml:space="preserve">Veuillez croire </w:t>
            </w:r>
            <w:r w:rsidRPr="00B32F7D">
              <w:rPr>
                <w:highlight w:val="yellow"/>
              </w:rPr>
              <w:t>Madame, Monsieur,</w:t>
            </w:r>
            <w:r w:rsidRPr="00B32F7D">
              <w:t xml:space="preserve"> à l'expression de nos sincères salutations.</w:t>
            </w:r>
          </w:p>
          <w:p w:rsidR="00EB0F36" w:rsidRPr="00A60BA2" w:rsidRDefault="00EB0F36" w:rsidP="00A60BA2">
            <w:pPr>
              <w:pStyle w:val="Sansinterligne"/>
              <w:numPr>
                <w:ilvl w:val="0"/>
                <w:numId w:val="0"/>
              </w:numPr>
              <w:jc w:val="right"/>
              <w:rPr>
                <w:b/>
                <w:bCs/>
                <w:u w:val="single"/>
              </w:rPr>
            </w:pPr>
            <w:r w:rsidRPr="7E6CCE2A">
              <w:rPr>
                <w:highlight w:val="yellow"/>
              </w:rPr>
              <w:t>« Signature »</w:t>
            </w:r>
          </w:p>
        </w:tc>
      </w:tr>
    </w:tbl>
    <w:p w:rsidR="00626876" w:rsidRDefault="00302D12"/>
    <w:sectPr w:rsidR="00626876" w:rsidSect="00142D64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64" w:rsidRDefault="00781164" w:rsidP="00781164">
      <w:pPr>
        <w:spacing w:after="0" w:line="240" w:lineRule="auto"/>
      </w:pPr>
      <w:r>
        <w:separator/>
      </w:r>
    </w:p>
  </w:endnote>
  <w:endnote w:type="continuationSeparator" w:id="0">
    <w:p w:rsidR="00781164" w:rsidRDefault="00781164" w:rsidP="0078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right w:w="0" w:type="dxa"/>
      </w:tblCellMar>
      <w:tblLook w:val="04A0" w:firstRow="1" w:lastRow="0" w:firstColumn="1" w:lastColumn="0" w:noHBand="0" w:noVBand="1"/>
    </w:tblPr>
    <w:tblGrid>
      <w:gridCol w:w="10646"/>
    </w:tblGrid>
    <w:tr w:rsidR="00781164" w:rsidTr="004467B3">
      <w:trPr>
        <w:trHeight w:val="283"/>
      </w:trPr>
      <w:tc>
        <w:tcPr>
          <w:tcW w:w="10646" w:type="dxa"/>
          <w:tcBorders>
            <w:top w:val="single" w:sz="4" w:space="0" w:color="2A9DA4"/>
          </w:tcBorders>
          <w:vAlign w:val="bottom"/>
        </w:tcPr>
        <w:p w:rsidR="00781164" w:rsidRPr="00781164" w:rsidRDefault="00781164" w:rsidP="0078116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81164">
            <w:rPr>
              <w:color w:val="808080" w:themeColor="background1" w:themeShade="80"/>
              <w:sz w:val="16"/>
              <w:szCs w:val="16"/>
            </w:rPr>
            <w:t xml:space="preserve">Page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PAGE 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302D12">
            <w:rPr>
              <w:noProof/>
              <w:color w:val="808080" w:themeColor="background1" w:themeShade="80"/>
              <w:sz w:val="16"/>
              <w:szCs w:val="16"/>
            </w:rPr>
            <w:t>1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  <w:r w:rsidRPr="00781164">
            <w:rPr>
              <w:color w:val="808080" w:themeColor="background1" w:themeShade="80"/>
              <w:sz w:val="16"/>
              <w:szCs w:val="16"/>
            </w:rPr>
            <w:t xml:space="preserve"> |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NUMPAGES  \* Arabic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302D12">
            <w:rPr>
              <w:noProof/>
              <w:color w:val="808080" w:themeColor="background1" w:themeShade="80"/>
              <w:sz w:val="16"/>
              <w:szCs w:val="16"/>
            </w:rPr>
            <w:t>2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  <w:p w:rsidR="00781164" w:rsidRDefault="00781164" w:rsidP="00781164">
          <w:pPr>
            <w:pStyle w:val="Pieddepage"/>
            <w:jc w:val="right"/>
          </w:pPr>
        </w:p>
      </w:tc>
    </w:tr>
  </w:tbl>
  <w:p w:rsidR="00781164" w:rsidRDefault="007811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64" w:rsidRDefault="00781164" w:rsidP="00781164">
      <w:pPr>
        <w:spacing w:after="0" w:line="240" w:lineRule="auto"/>
      </w:pPr>
      <w:r>
        <w:separator/>
      </w:r>
    </w:p>
  </w:footnote>
  <w:footnote w:type="continuationSeparator" w:id="0">
    <w:p w:rsidR="00781164" w:rsidRDefault="00781164" w:rsidP="0078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7C8"/>
    <w:multiLevelType w:val="hybridMultilevel"/>
    <w:tmpl w:val="168C7340"/>
    <w:lvl w:ilvl="0" w:tplc="8B90A9CA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4877"/>
    <w:multiLevelType w:val="hybridMultilevel"/>
    <w:tmpl w:val="71121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4891"/>
    <w:multiLevelType w:val="hybridMultilevel"/>
    <w:tmpl w:val="5422E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E38B3"/>
    <w:multiLevelType w:val="hybridMultilevel"/>
    <w:tmpl w:val="E4EC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C5831"/>
    <w:multiLevelType w:val="hybridMultilevel"/>
    <w:tmpl w:val="1A4E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10982"/>
    <w:multiLevelType w:val="hybridMultilevel"/>
    <w:tmpl w:val="9D7C16A4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E1112"/>
    <w:multiLevelType w:val="hybridMultilevel"/>
    <w:tmpl w:val="0EB0E39A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4"/>
    <w:rsid w:val="00011EFE"/>
    <w:rsid w:val="000357AD"/>
    <w:rsid w:val="00122BA0"/>
    <w:rsid w:val="00135AE9"/>
    <w:rsid w:val="00142D64"/>
    <w:rsid w:val="001A53EB"/>
    <w:rsid w:val="001E1E7C"/>
    <w:rsid w:val="00281F0F"/>
    <w:rsid w:val="00302D12"/>
    <w:rsid w:val="00354F92"/>
    <w:rsid w:val="00361C2E"/>
    <w:rsid w:val="003A748C"/>
    <w:rsid w:val="004467B3"/>
    <w:rsid w:val="004A001D"/>
    <w:rsid w:val="00534CAB"/>
    <w:rsid w:val="005E0381"/>
    <w:rsid w:val="006323DC"/>
    <w:rsid w:val="0068183F"/>
    <w:rsid w:val="00733A91"/>
    <w:rsid w:val="00744629"/>
    <w:rsid w:val="00752600"/>
    <w:rsid w:val="00781164"/>
    <w:rsid w:val="007F3E67"/>
    <w:rsid w:val="008651A1"/>
    <w:rsid w:val="00872E7C"/>
    <w:rsid w:val="009421CE"/>
    <w:rsid w:val="00996E95"/>
    <w:rsid w:val="009F0D83"/>
    <w:rsid w:val="00A06ACB"/>
    <w:rsid w:val="00A60BA2"/>
    <w:rsid w:val="00B32F7D"/>
    <w:rsid w:val="00B6342C"/>
    <w:rsid w:val="00BF7855"/>
    <w:rsid w:val="00E85E6C"/>
    <w:rsid w:val="00EB0F36"/>
    <w:rsid w:val="00EE2CB6"/>
    <w:rsid w:val="00F470B4"/>
    <w:rsid w:val="00F71031"/>
    <w:rsid w:val="00FA3A79"/>
    <w:rsid w:val="00FA590F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184C205-2805-4688-B15A-77244D07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A1"/>
    <w:rPr>
      <w:rFonts w:ascii="Arial Narrow" w:hAnsi="Arial Narrow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F299D"/>
    <w:pPr>
      <w:keepNext/>
      <w:keepLines/>
      <w:spacing w:after="0"/>
      <w:outlineLvl w:val="0"/>
    </w:pPr>
    <w:rPr>
      <w:rFonts w:eastAsiaTheme="majorEastAsia" w:cstheme="majorBidi"/>
      <w:b/>
      <w:caps/>
      <w:color w:val="FFFFFF" w:themeColor="background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031"/>
    <w:pPr>
      <w:keepNext/>
      <w:keepLines/>
      <w:framePr w:wrap="around" w:vAnchor="text" w:hAnchor="text" w:y="1"/>
      <w:spacing w:after="120"/>
      <w:outlineLvl w:val="1"/>
    </w:pPr>
    <w:rPr>
      <w:rFonts w:eastAsiaTheme="majorEastAsia" w:cstheme="majorBidi"/>
      <w:b/>
      <w:caps/>
      <w:color w:val="2A9DA4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299D"/>
    <w:rPr>
      <w:rFonts w:ascii="Arial" w:eastAsiaTheme="majorEastAsia" w:hAnsi="Arial" w:cstheme="majorBidi"/>
      <w:b/>
      <w:caps/>
      <w:color w:val="FFFFFF" w:themeColor="background1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16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164"/>
    <w:rPr>
      <w:rFonts w:ascii="Arial" w:hAnsi="Arial"/>
    </w:rPr>
  </w:style>
  <w:style w:type="paragraph" w:styleId="Sansinterligne">
    <w:name w:val="No Spacing"/>
    <w:aliases w:val="Txt"/>
    <w:next w:val="Normal"/>
    <w:uiPriority w:val="1"/>
    <w:qFormat/>
    <w:rsid w:val="009421CE"/>
    <w:pPr>
      <w:numPr>
        <w:numId w:val="4"/>
      </w:numPr>
      <w:spacing w:after="100" w:line="240" w:lineRule="auto"/>
      <w:ind w:left="714" w:hanging="357"/>
      <w:jc w:val="both"/>
    </w:pPr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F71031"/>
    <w:rPr>
      <w:rFonts w:ascii="Arial Narrow" w:eastAsiaTheme="majorEastAsia" w:hAnsi="Arial Narrow" w:cstheme="majorBidi"/>
      <w:b/>
      <w:caps/>
      <w:color w:val="2A9DA4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3A748C"/>
    <w:pPr>
      <w:ind w:left="720"/>
      <w:contextualSpacing/>
    </w:pPr>
    <w:rPr>
      <w:rFonts w:asciiTheme="minorHAnsi" w:eastAsiaTheme="minorEastAsia" w:hAnsiTheme="minorHAnsi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3A748C"/>
    <w:rPr>
      <w:rFonts w:eastAsiaTheme="minorEastAsia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001D"/>
    <w:pPr>
      <w:numPr>
        <w:ilvl w:val="1"/>
      </w:numPr>
      <w:spacing w:after="120"/>
    </w:pPr>
    <w:rPr>
      <w:rFonts w:eastAsiaTheme="minorEastAsia"/>
      <w:b/>
      <w:color w:val="2A9DA4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4A001D"/>
    <w:rPr>
      <w:rFonts w:ascii="Arial Narrow" w:eastAsiaTheme="minorEastAsia" w:hAnsi="Arial Narrow"/>
      <w:b/>
      <w:color w:val="2A9DA4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E9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0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sanitaire-social.com/fiche/ehpad-maison-de-retraite-jean-francois-fidry-labry/54-1264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sanitaire-social.com/fiche/ehpad-maison-de-retraite-jean-francois-fidry-labry/54-126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nitaire-social.com/fiche/ehpad-maison-de-retraite-jean-francois-fidry-labry/54-126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716FE-D07C-4EFC-AA66-866A896B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Fortier</dc:creator>
  <cp:keywords/>
  <dc:description/>
  <cp:lastModifiedBy>BIRON Aurélie</cp:lastModifiedBy>
  <cp:revision>3</cp:revision>
  <cp:lastPrinted>2018-03-08T16:05:00Z</cp:lastPrinted>
  <dcterms:created xsi:type="dcterms:W3CDTF">2018-04-24T11:18:00Z</dcterms:created>
  <dcterms:modified xsi:type="dcterms:W3CDTF">2018-04-26T15:32:00Z</dcterms:modified>
</cp:coreProperties>
</file>